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7EE5" w14:textId="77777777" w:rsidR="00284C10" w:rsidRPr="00284C10" w:rsidRDefault="00284C10" w:rsidP="00284C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</w:pPr>
      <w:r w:rsidRPr="00284C1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Приказ Министерства образования и науки РФ от 23 июня 2014 г. N 685</w:t>
      </w:r>
      <w:r w:rsidRPr="00284C1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"Об утверждении Порядка выдачи медали "За особые успехи в учении"</w:t>
      </w:r>
    </w:p>
    <w:p w14:paraId="1B6CAC98" w14:textId="77777777" w:rsidR="00284C10" w:rsidRPr="00284C10" w:rsidRDefault="00284C10" w:rsidP="00284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1107" w:history="1">
        <w:r w:rsidRPr="00284C10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частью 10 статьи 34</w:t>
        </w:r>
      </w:hyperlink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2878, ст. 3462; N 30, ст. 4036; N 48, ст. 6165; 2014, N 6, ст. 562, ст. 566; N 19, ст. 2289; N 22, ст. 2769; N 23, ст. 2933) приказываю:</w:t>
      </w:r>
    </w:p>
    <w:p w14:paraId="332600E3" w14:textId="77777777" w:rsidR="00284C10" w:rsidRPr="00284C10" w:rsidRDefault="00284C10" w:rsidP="00284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Утвердить прилагаемый </w:t>
      </w:r>
      <w:hyperlink r:id="rId5" w:anchor="/document/70695516/entry/1000" w:history="1">
        <w:r w:rsidRPr="00284C10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Порядок</w:t>
        </w:r>
      </w:hyperlink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выдачи медали "За особые успехи в учении".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84C10" w:rsidRPr="00284C10" w14:paraId="6BE6B8A7" w14:textId="77777777" w:rsidTr="00284C10">
        <w:tc>
          <w:tcPr>
            <w:tcW w:w="3300" w:type="pct"/>
            <w:shd w:val="clear" w:color="auto" w:fill="FFFFFF"/>
            <w:vAlign w:val="bottom"/>
            <w:hideMark/>
          </w:tcPr>
          <w:p w14:paraId="53FCCABF" w14:textId="77777777" w:rsidR="00284C10" w:rsidRPr="00284C10" w:rsidRDefault="00284C10" w:rsidP="00284C10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284C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23FAE9C4" w14:textId="77777777" w:rsidR="00284C10" w:rsidRPr="00284C10" w:rsidRDefault="00284C10" w:rsidP="00284C10">
            <w:pPr>
              <w:spacing w:after="0" w:line="240" w:lineRule="auto"/>
              <w:jc w:val="right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284C10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14:paraId="6DFB9B24" w14:textId="2CF5F466" w:rsidR="00284C10" w:rsidRDefault="00284C10" w:rsidP="000031F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Зарегистрировано в Минюсте РФ 7 июля 2014 г.</w:t>
      </w:r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br/>
        <w:t>Регистрационный N 32997</w:t>
      </w:r>
    </w:p>
    <w:p w14:paraId="72ADA7A5" w14:textId="77777777" w:rsidR="000031F2" w:rsidRPr="00284C10" w:rsidRDefault="000031F2" w:rsidP="000031F2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14:paraId="687BB481" w14:textId="77777777" w:rsidR="00284C10" w:rsidRPr="00284C10" w:rsidRDefault="00284C10" w:rsidP="00284C1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Приложение</w:t>
      </w:r>
    </w:p>
    <w:p w14:paraId="6CC89F96" w14:textId="77777777" w:rsidR="00284C10" w:rsidRPr="00284C10" w:rsidRDefault="00284C10" w:rsidP="00284C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</w:pPr>
      <w:r w:rsidRPr="00284C1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Порядок выдачи медали "За особые успехи в учении"</w:t>
      </w:r>
      <w:r w:rsidRPr="00284C1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(утв. </w:t>
      </w:r>
      <w:hyperlink r:id="rId6" w:anchor="/document/70695516/entry/0" w:history="1">
        <w:r w:rsidRPr="00284C10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284C10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Министерства образования и науки РФ от 23 июня 2014 г. N 685)</w:t>
      </w:r>
    </w:p>
    <w:p w14:paraId="3A5C5BBC" w14:textId="77777777" w:rsidR="00284C10" w:rsidRPr="00284C10" w:rsidRDefault="00284C10" w:rsidP="00284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1. Настоящий Порядок определяет правила выдачи медали "За особые успехи в учении" (далее - медаль), </w:t>
      </w:r>
      <w:hyperlink r:id="rId7" w:anchor="/document/74781722/entry/1000" w:history="1">
        <w:r w:rsidRPr="00284C10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образец</w:t>
        </w:r>
      </w:hyperlink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которой утверждается Министерством образования и науки Российской Федерации</w:t>
      </w:r>
      <w:hyperlink r:id="rId8" w:anchor="/document/70695516/entry/111" w:history="1">
        <w:r w:rsidRPr="00284C10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*</w:t>
        </w:r>
      </w:hyperlink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p w14:paraId="043806E7" w14:textId="77777777" w:rsidR="00284C10" w:rsidRPr="00284C10" w:rsidRDefault="00284C10" w:rsidP="00284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2. 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"отлично" по всем учебным предметам, </w:t>
      </w:r>
      <w:proofErr w:type="spellStart"/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изучавшимся</w:t>
      </w:r>
      <w:proofErr w:type="spellEnd"/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</w:t>
      </w:r>
    </w:p>
    <w:p w14:paraId="746D89F5" w14:textId="77777777" w:rsidR="00284C10" w:rsidRPr="00284C10" w:rsidRDefault="00284C10" w:rsidP="00284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Медаль вручается выпускникам в торжественной обстановке одновременно с выдачей аттестата о среднем общем образовании с отличием</w:t>
      </w:r>
      <w:hyperlink r:id="rId9" w:anchor="/document/70695516/entry/222" w:history="1">
        <w:r w:rsidRPr="00284C10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**</w:t>
        </w:r>
      </w:hyperlink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p w14:paraId="29526521" w14:textId="77777777" w:rsidR="00284C10" w:rsidRPr="00284C10" w:rsidRDefault="00284C10" w:rsidP="00284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14:paraId="58FE76D5" w14:textId="77777777" w:rsidR="00284C10" w:rsidRPr="00284C10" w:rsidRDefault="00284C10" w:rsidP="00284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4. Медаль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</w:t>
      </w:r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Доверенность и (или) заявление, по которым была выдана (направлена) медаль, хранятся в личном деле выпускника.</w:t>
      </w:r>
    </w:p>
    <w:p w14:paraId="3521AD09" w14:textId="77777777" w:rsidR="00284C10" w:rsidRPr="00284C10" w:rsidRDefault="00284C10" w:rsidP="00284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5. При утрате медали дубликат не выдается.</w:t>
      </w:r>
    </w:p>
    <w:p w14:paraId="67F7FC12" w14:textId="77777777" w:rsidR="00284C10" w:rsidRPr="00284C10" w:rsidRDefault="00284C10" w:rsidP="00284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_____________________________</w:t>
      </w:r>
    </w:p>
    <w:p w14:paraId="2F8E3B85" w14:textId="77777777" w:rsidR="00284C10" w:rsidRPr="00284C10" w:rsidRDefault="00284C10" w:rsidP="00284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 </w:t>
      </w:r>
      <w:hyperlink r:id="rId10" w:anchor="/document/70291362/entry/11107" w:history="1">
        <w:r w:rsidRPr="00284C10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Часть 10 статьи 34</w:t>
        </w:r>
      </w:hyperlink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2878, ст. 3462; N 30, ст. 4036; N 48, ст. 6165; 2014, N 6, ст. 562, ст. 566; N 19, ст. 2289; N 22, ст. 2769; N 23, ст. 2933).</w:t>
      </w:r>
    </w:p>
    <w:p w14:paraId="7E8E3641" w14:textId="77777777" w:rsidR="00284C10" w:rsidRPr="00284C10" w:rsidRDefault="00284C10" w:rsidP="00284C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** В 2014 году лицам, имеющим право на получение медали "За особые успехи в учении" в соответствии с </w:t>
      </w:r>
      <w:hyperlink r:id="rId11" w:anchor="/document/70291362/entry/11107" w:history="1">
        <w:r w:rsidRPr="00284C10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частью 10 статьи 34</w:t>
        </w:r>
      </w:hyperlink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Федерации", указанная медаль вручается не позднее 1 октября 2014 г. (</w:t>
      </w:r>
      <w:hyperlink r:id="rId12" w:anchor="/document/70661814/entry/2" w:history="1">
        <w:r w:rsidRPr="00284C10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статья 2</w:t>
        </w:r>
      </w:hyperlink>
      <w:r w:rsidRPr="00284C10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Федерального закона от 27 мая 2014 г. N 135-ФЗ "О внесении изменений в статьи 28 и 34 Федерального закона "Об образовании в Российской Федерации" (Собрание законодательства Российской Федерации, 2014, N 22, ст. 2769).</w:t>
      </w:r>
    </w:p>
    <w:p w14:paraId="2A547CBF" w14:textId="77777777" w:rsidR="00491986" w:rsidRDefault="00491986"/>
    <w:sectPr w:rsidR="0049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10"/>
    <w:rsid w:val="000031F2"/>
    <w:rsid w:val="00284C10"/>
    <w:rsid w:val="00491986"/>
    <w:rsid w:val="007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D0A3"/>
  <w15:chartTrackingRefBased/>
  <w15:docId w15:val="{E734AD95-8367-420D-9B60-43368AC8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8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8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4C10"/>
    <w:rPr>
      <w:color w:val="0000FF"/>
      <w:u w:val="single"/>
    </w:rPr>
  </w:style>
  <w:style w:type="paragraph" w:customStyle="1" w:styleId="s1">
    <w:name w:val="s_1"/>
    <w:basedOn w:val="a"/>
    <w:rsid w:val="0028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8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8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84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8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11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Белякова</dc:creator>
  <cp:keywords/>
  <dc:description/>
  <cp:lastModifiedBy>Ирина Белякова</cp:lastModifiedBy>
  <cp:revision>3</cp:revision>
  <dcterms:created xsi:type="dcterms:W3CDTF">2021-11-02T12:51:00Z</dcterms:created>
  <dcterms:modified xsi:type="dcterms:W3CDTF">2021-11-02T12:58:00Z</dcterms:modified>
</cp:coreProperties>
</file>