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01" w:rsidRPr="002A3F9A" w:rsidRDefault="00471201" w:rsidP="00471201">
      <w:pPr>
        <w:pStyle w:val="ConsPlusNormal"/>
        <w:spacing w:before="120" w:after="120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F9A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подготовки и </w:t>
      </w:r>
      <w:r w:rsidRPr="002A3F9A">
        <w:rPr>
          <w:rFonts w:ascii="Times New Roman" w:hAnsi="Times New Roman" w:cs="Times New Roman"/>
          <w:b/>
          <w:sz w:val="28"/>
          <w:szCs w:val="28"/>
        </w:rPr>
        <w:t>проведения контрольной работы по отдельным учебным предметам</w:t>
      </w:r>
    </w:p>
    <w:tbl>
      <w:tblPr>
        <w:tblW w:w="9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1"/>
        <w:gridCol w:w="8065"/>
      </w:tblGrid>
      <w:tr w:rsidR="00471201" w:rsidRPr="00471201" w:rsidTr="00471201">
        <w:trPr>
          <w:trHeight w:val="249"/>
          <w:tblHeader/>
        </w:trPr>
        <w:tc>
          <w:tcPr>
            <w:tcW w:w="1261" w:type="dxa"/>
            <w:shd w:val="clear" w:color="auto" w:fill="auto"/>
            <w:vAlign w:val="center"/>
          </w:tcPr>
          <w:p w:rsidR="00471201" w:rsidRPr="00471201" w:rsidRDefault="00471201" w:rsidP="00C81FF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01">
              <w:rPr>
                <w:rFonts w:ascii="Times New Roman" w:hAnsi="Times New Roman" w:cs="Times New Roman"/>
                <w:color w:val="auto"/>
              </w:rPr>
              <w:t xml:space="preserve">Учебный предмет </w:t>
            </w:r>
          </w:p>
        </w:tc>
        <w:tc>
          <w:tcPr>
            <w:tcW w:w="8065" w:type="dxa"/>
            <w:shd w:val="clear" w:color="auto" w:fill="auto"/>
            <w:vAlign w:val="center"/>
          </w:tcPr>
          <w:p w:rsidR="00471201" w:rsidRPr="00471201" w:rsidRDefault="00471201" w:rsidP="00C81FF7">
            <w:pPr>
              <w:ind w:firstLine="1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71201">
              <w:rPr>
                <w:rFonts w:ascii="Times New Roman" w:hAnsi="Times New Roman" w:cs="Times New Roman"/>
                <w:color w:val="auto"/>
              </w:rPr>
              <w:t>Условия проведения контрольной работы в аудиториях</w:t>
            </w:r>
          </w:p>
        </w:tc>
      </w:tr>
      <w:tr w:rsidR="00471201" w:rsidRPr="00471201" w:rsidTr="00471201">
        <w:trPr>
          <w:trHeight w:val="6250"/>
        </w:trPr>
        <w:tc>
          <w:tcPr>
            <w:tcW w:w="1261" w:type="dxa"/>
            <w:shd w:val="clear" w:color="auto" w:fill="auto"/>
          </w:tcPr>
          <w:p w:rsidR="00471201" w:rsidRPr="00471201" w:rsidRDefault="00471201" w:rsidP="00C81FF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01">
              <w:rPr>
                <w:rFonts w:ascii="Times New Roman" w:hAnsi="Times New Roman" w:cs="Times New Roman"/>
                <w:color w:val="auto"/>
              </w:rPr>
              <w:t>Информатика и ИКТ</w:t>
            </w:r>
          </w:p>
        </w:tc>
        <w:tc>
          <w:tcPr>
            <w:tcW w:w="8065" w:type="dxa"/>
            <w:shd w:val="clear" w:color="auto" w:fill="auto"/>
          </w:tcPr>
          <w:p w:rsidR="00471201" w:rsidRPr="00471201" w:rsidRDefault="00471201" w:rsidP="00C81F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01">
              <w:rPr>
                <w:rFonts w:ascii="Times New Roman" w:hAnsi="Times New Roman" w:cs="Times New Roman"/>
                <w:color w:val="auto"/>
              </w:rPr>
              <w:t>Каждый вариант КИМ состоит из двух частей, включающих в себя 15 заданий.</w:t>
            </w:r>
          </w:p>
          <w:p w:rsidR="00471201" w:rsidRPr="00471201" w:rsidRDefault="00471201" w:rsidP="00C81FF7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01">
              <w:rPr>
                <w:rFonts w:ascii="Times New Roman" w:hAnsi="Times New Roman" w:cs="Times New Roman"/>
                <w:color w:val="auto"/>
              </w:rPr>
              <w:t>Часть 1 содержит 10 заданий с кратким ответом.</w:t>
            </w:r>
          </w:p>
          <w:p w:rsidR="00471201" w:rsidRPr="00471201" w:rsidRDefault="00471201" w:rsidP="00C81FF7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01">
              <w:rPr>
                <w:rFonts w:ascii="Times New Roman" w:hAnsi="Times New Roman" w:cs="Times New Roman"/>
                <w:color w:val="auto"/>
              </w:rPr>
              <w:t>Часть 2 содержит 5 заданий, для выполнения которых необходим компьютер. На компьютере должны быть установлены знакомые участникам программы.</w:t>
            </w:r>
          </w:p>
          <w:p w:rsidR="00471201" w:rsidRPr="00471201" w:rsidRDefault="00471201" w:rsidP="00C81FF7">
            <w:pPr>
              <w:ind w:firstLine="567"/>
              <w:jc w:val="both"/>
              <w:rPr>
                <w:rFonts w:ascii="Times New Roman" w:eastAsia="TimesNewRoman" w:hAnsi="Times New Roman" w:cs="Times New Roman"/>
                <w:color w:val="auto"/>
              </w:rPr>
            </w:pPr>
            <w:r w:rsidRPr="00471201">
              <w:rPr>
                <w:rFonts w:ascii="Times New Roman" w:hAnsi="Times New Roman" w:cs="Times New Roman"/>
                <w:color w:val="auto"/>
              </w:rPr>
              <w:t xml:space="preserve">Задание 13 имеет два варианта. Участнику необходимо выбрать </w:t>
            </w:r>
            <w:r w:rsidRPr="00471201">
              <w:rPr>
                <w:rFonts w:ascii="Times New Roman" w:eastAsia="TimesNewRoman" w:hAnsi="Times New Roman" w:cs="Times New Roman"/>
                <w:b/>
                <w:bCs/>
                <w:i/>
                <w:iCs/>
                <w:color w:val="auto"/>
              </w:rPr>
              <w:t>один из предложенных вариантов: 13.1 или 13.2.</w:t>
            </w:r>
            <w:r w:rsidRPr="00471201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471201">
              <w:rPr>
                <w:rFonts w:ascii="Times New Roman" w:eastAsia="TimesNewRoman" w:hAnsi="Times New Roman" w:cs="Times New Roman"/>
                <w:color w:val="auto"/>
              </w:rPr>
              <w:t xml:space="preserve">Для выполнения задания 13.1 на каждом рабочем месте участника должна быть установлена программа для работы с презентациями. Для выполнения задания 13.2 на каждом рабочем месте участника должен быть установлен текстовый процессор. </w:t>
            </w:r>
          </w:p>
          <w:p w:rsidR="00471201" w:rsidRPr="00471201" w:rsidRDefault="00471201" w:rsidP="00C81FF7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01">
              <w:rPr>
                <w:rFonts w:ascii="Times New Roman" w:eastAsia="TimesNewRoman" w:hAnsi="Times New Roman" w:cs="Times New Roman"/>
                <w:color w:val="auto"/>
              </w:rPr>
              <w:t xml:space="preserve">Для выполнения задания 14 необходима программа для работы с электронными таблицами, которая также должна быть установлена на рабочем месте участника. </w:t>
            </w:r>
            <w:r w:rsidRPr="00471201">
              <w:rPr>
                <w:rFonts w:ascii="Times New Roman" w:hAnsi="Times New Roman" w:cs="Times New Roman"/>
                <w:color w:val="auto"/>
              </w:rPr>
              <w:t xml:space="preserve">Подготовка рабочих мест для участников, а также установка необходимого программного обеспечения должна быть завершена не </w:t>
            </w:r>
            <w:proofErr w:type="gramStart"/>
            <w:r w:rsidRPr="00471201">
              <w:rPr>
                <w:rFonts w:ascii="Times New Roman" w:hAnsi="Times New Roman" w:cs="Times New Roman"/>
                <w:color w:val="auto"/>
              </w:rPr>
              <w:t>позднее</w:t>
            </w:r>
            <w:proofErr w:type="gramEnd"/>
            <w:r w:rsidRPr="00471201">
              <w:rPr>
                <w:rFonts w:ascii="Times New Roman" w:hAnsi="Times New Roman" w:cs="Times New Roman"/>
                <w:color w:val="auto"/>
              </w:rPr>
              <w:t xml:space="preserve"> чем за один день до проведения работы.</w:t>
            </w:r>
          </w:p>
          <w:p w:rsidR="00471201" w:rsidRPr="00471201" w:rsidRDefault="00471201" w:rsidP="00C81FF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01">
              <w:rPr>
                <w:rFonts w:ascii="Times New Roman" w:hAnsi="Times New Roman" w:cs="Times New Roman"/>
                <w:color w:val="auto"/>
              </w:rPr>
              <w:t xml:space="preserve">Задание 15 имеет два варианта. Участнику необходимо выбрать </w:t>
            </w:r>
            <w:r w:rsidRPr="00471201">
              <w:rPr>
                <w:rFonts w:ascii="Times New Roman" w:eastAsia="TimesNewRoman" w:hAnsi="Times New Roman" w:cs="Times New Roman"/>
                <w:b/>
                <w:bCs/>
                <w:i/>
                <w:iCs/>
                <w:color w:val="auto"/>
              </w:rPr>
              <w:t>один из предложенных вариантов: 15.1 или 15.2.</w:t>
            </w:r>
          </w:p>
          <w:p w:rsidR="00471201" w:rsidRPr="00471201" w:rsidRDefault="00471201" w:rsidP="00C81FF7">
            <w:pPr>
              <w:ind w:firstLine="567"/>
              <w:jc w:val="both"/>
              <w:rPr>
                <w:rFonts w:ascii="Times New Roman" w:eastAsia="TimesNewRoman" w:hAnsi="Times New Roman" w:cs="Times New Roman"/>
                <w:color w:val="auto"/>
              </w:rPr>
            </w:pPr>
            <w:r w:rsidRPr="00471201">
              <w:rPr>
                <w:rFonts w:ascii="Times New Roman" w:eastAsia="TimesNewRoman" w:hAnsi="Times New Roman" w:cs="Times New Roman"/>
                <w:color w:val="auto"/>
              </w:rPr>
              <w:t>Задание 15.1 предусматривает разработку алгоритма для исполнителя «Робот». Для выполнения задания 15.1 рекомендуется использование учебной среды исполнителя «Робот». В качестве такой среды может использоваться, например, учебная среда разработки «Кумир», разработанная в НИИСИ РАН (http://www.niisi.ru/kumir) или любая другая среда, позволяющая моделировать исполнителя «Робот». В случае</w:t>
            </w:r>
            <w:proofErr w:type="gramStart"/>
            <w:r w:rsidRPr="00471201">
              <w:rPr>
                <w:rFonts w:ascii="Times New Roman" w:eastAsia="TimesNewRoman" w:hAnsi="Times New Roman" w:cs="Times New Roman"/>
                <w:color w:val="auto"/>
              </w:rPr>
              <w:t>,</w:t>
            </w:r>
            <w:proofErr w:type="gramEnd"/>
            <w:r w:rsidRPr="00471201">
              <w:rPr>
                <w:rFonts w:ascii="Times New Roman" w:eastAsia="TimesNewRoman" w:hAnsi="Times New Roman" w:cs="Times New Roman"/>
                <w:color w:val="auto"/>
              </w:rPr>
              <w:t xml:space="preserve"> если синтаксис команд исполнителя в используемой среде отличается от того, который дан в задании, допускается внесение изменений в текст задания в части описания исполнителя «Робот». При отсутствии учебной среды исполнителя «Робот» решение задания 15.1 записывается в текстовом редакторе. </w:t>
            </w:r>
          </w:p>
          <w:p w:rsidR="00471201" w:rsidRPr="00471201" w:rsidRDefault="00471201" w:rsidP="00C81FF7">
            <w:pPr>
              <w:ind w:firstLine="567"/>
              <w:jc w:val="both"/>
              <w:rPr>
                <w:rFonts w:ascii="Times New Roman" w:eastAsia="TimesNewRoman" w:hAnsi="Times New Roman" w:cs="Times New Roman"/>
                <w:color w:val="auto"/>
              </w:rPr>
            </w:pPr>
            <w:r w:rsidRPr="00471201">
              <w:rPr>
                <w:rFonts w:ascii="Times New Roman" w:eastAsia="TimesNewRoman" w:hAnsi="Times New Roman" w:cs="Times New Roman"/>
                <w:color w:val="auto"/>
              </w:rPr>
              <w:t xml:space="preserve">Задание 15.2 предусматривает запись алгоритма на универсальном языке программирования. В этом случае для выполнения задания необходима система программирования, используемая при обучении. </w:t>
            </w:r>
          </w:p>
          <w:p w:rsidR="00471201" w:rsidRPr="00471201" w:rsidRDefault="00471201" w:rsidP="00C81FF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NewRoman" w:hAnsi="Times New Roman" w:cs="Times New Roman"/>
                <w:color w:val="auto"/>
              </w:rPr>
            </w:pPr>
            <w:r w:rsidRPr="00471201">
              <w:rPr>
                <w:rFonts w:ascii="Times New Roman" w:eastAsia="TimesNewRoman" w:hAnsi="Times New Roman" w:cs="Times New Roman"/>
                <w:color w:val="auto"/>
              </w:rPr>
              <w:t>Решением заданий 13-15 части 2 является отдельный файл, подготовленный в соответствующей программе. Участники сохраняют данные файлы в каталог под именами, указанными техническим специалистом.</w:t>
            </w:r>
          </w:p>
          <w:p w:rsidR="00471201" w:rsidRPr="00471201" w:rsidRDefault="00471201" w:rsidP="00C81FF7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01">
              <w:rPr>
                <w:rFonts w:ascii="Times New Roman" w:hAnsi="Times New Roman" w:cs="Times New Roman"/>
                <w:color w:val="auto"/>
              </w:rPr>
              <w:t>В бланки ответов (после выполнения работы на компьютере) вписываются наименования файлов с выполненными заданиями, включающие в себя уникальный номер (номер КИМ).</w:t>
            </w:r>
          </w:p>
          <w:p w:rsidR="00471201" w:rsidRPr="00471201" w:rsidRDefault="00471201" w:rsidP="00C81FF7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1201">
              <w:rPr>
                <w:rFonts w:ascii="Times New Roman" w:hAnsi="Times New Roman" w:cs="Times New Roman"/>
                <w:color w:val="auto"/>
              </w:rPr>
              <w:t xml:space="preserve">По завершения выполнения контрольной работы всеми участниками ответы (файлы) собираются техническим специалистом в каталоги </w:t>
            </w:r>
            <w:proofErr w:type="spellStart"/>
            <w:r w:rsidRPr="00471201">
              <w:rPr>
                <w:rFonts w:ascii="Times New Roman" w:hAnsi="Times New Roman" w:cs="Times New Roman"/>
                <w:color w:val="auto"/>
              </w:rPr>
              <w:t>поаудиторно</w:t>
            </w:r>
            <w:proofErr w:type="spellEnd"/>
            <w:r w:rsidRPr="00471201">
              <w:rPr>
                <w:rFonts w:ascii="Times New Roman" w:hAnsi="Times New Roman" w:cs="Times New Roman"/>
                <w:color w:val="auto"/>
              </w:rPr>
              <w:t xml:space="preserve"> и направляются для проведения экспертизы ответов на съемном электронном носителе.</w:t>
            </w:r>
          </w:p>
        </w:tc>
      </w:tr>
    </w:tbl>
    <w:p w:rsidR="00471201" w:rsidRPr="002A3F9A" w:rsidRDefault="00471201" w:rsidP="00471201">
      <w:pPr>
        <w:ind w:firstLine="567"/>
        <w:jc w:val="both"/>
        <w:rPr>
          <w:color w:val="auto"/>
          <w:sz w:val="28"/>
          <w:szCs w:val="28"/>
        </w:rPr>
      </w:pPr>
    </w:p>
    <w:p w:rsidR="006D2A87" w:rsidRDefault="006D2A87"/>
    <w:sectPr w:rsidR="006D2A87" w:rsidSect="006D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1201"/>
    <w:rsid w:val="00471201"/>
    <w:rsid w:val="006D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20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2021-04-21T13:30:00Z</dcterms:created>
  <dcterms:modified xsi:type="dcterms:W3CDTF">2021-04-21T13:31:00Z</dcterms:modified>
</cp:coreProperties>
</file>