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0D" w:rsidRPr="002A3F9A" w:rsidRDefault="00367C0D" w:rsidP="00367C0D">
      <w:pPr>
        <w:widowControl/>
        <w:spacing w:after="24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2A3F9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Разрешенные к использованию на контрольной работе средства обучения </w:t>
      </w:r>
    </w:p>
    <w:tbl>
      <w:tblPr>
        <w:tblW w:w="9655" w:type="dxa"/>
        <w:jc w:val="center"/>
        <w:tblInd w:w="-1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66"/>
        <w:gridCol w:w="7789"/>
      </w:tblGrid>
      <w:tr w:rsidR="00367C0D" w:rsidRPr="002A3F9A" w:rsidTr="00C81FF7">
        <w:trPr>
          <w:jc w:val="center"/>
        </w:trPr>
        <w:tc>
          <w:tcPr>
            <w:tcW w:w="1866" w:type="dxa"/>
          </w:tcPr>
          <w:p w:rsidR="00367C0D" w:rsidRPr="002A3F9A" w:rsidRDefault="00367C0D" w:rsidP="00C81FF7">
            <w:pPr>
              <w:widowControl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  <w:r w:rsidRPr="002A3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Учебный предмет</w:t>
            </w:r>
          </w:p>
        </w:tc>
        <w:tc>
          <w:tcPr>
            <w:tcW w:w="7789" w:type="dxa"/>
          </w:tcPr>
          <w:p w:rsidR="00367C0D" w:rsidRPr="002A3F9A" w:rsidRDefault="00367C0D" w:rsidP="00C81FF7">
            <w:pPr>
              <w:widowControl/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2A3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Перечень разрешенных к использованию средств обучения </w:t>
            </w:r>
          </w:p>
        </w:tc>
      </w:tr>
      <w:tr w:rsidR="00367C0D" w:rsidRPr="002A3F9A" w:rsidTr="00C81FF7">
        <w:trPr>
          <w:jc w:val="center"/>
        </w:trPr>
        <w:tc>
          <w:tcPr>
            <w:tcW w:w="1866" w:type="dxa"/>
          </w:tcPr>
          <w:p w:rsidR="00367C0D" w:rsidRPr="002A3F9A" w:rsidRDefault="00367C0D" w:rsidP="00C81FF7">
            <w:pPr>
              <w:widowControl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2A3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физика</w:t>
            </w:r>
          </w:p>
        </w:tc>
        <w:tc>
          <w:tcPr>
            <w:tcW w:w="7789" w:type="dxa"/>
          </w:tcPr>
          <w:p w:rsidR="00367C0D" w:rsidRPr="002A3F9A" w:rsidRDefault="00367C0D" w:rsidP="00C81FF7">
            <w:pPr>
              <w:widowControl/>
              <w:tabs>
                <w:tab w:val="left" w:pos="93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2A3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линейка для построения графиков, оптических и электрических схем;</w:t>
            </w:r>
          </w:p>
          <w:p w:rsidR="00367C0D" w:rsidRPr="002A3F9A" w:rsidRDefault="00367C0D" w:rsidP="00C81FF7">
            <w:pPr>
              <w:widowControl/>
              <w:tabs>
                <w:tab w:val="left" w:pos="93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  <w:r w:rsidRPr="002A3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непрограммируемый калькулятор</w:t>
            </w:r>
            <w:r w:rsidRPr="002A3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  <w:lang w:eastAsia="en-US" w:bidi="ar-SA"/>
              </w:rPr>
              <w:footnoteReference w:id="1"/>
            </w:r>
          </w:p>
        </w:tc>
      </w:tr>
      <w:tr w:rsidR="00367C0D" w:rsidRPr="002A3F9A" w:rsidTr="00C81FF7">
        <w:trPr>
          <w:jc w:val="center"/>
        </w:trPr>
        <w:tc>
          <w:tcPr>
            <w:tcW w:w="1866" w:type="dxa"/>
          </w:tcPr>
          <w:p w:rsidR="00367C0D" w:rsidRPr="002A3F9A" w:rsidRDefault="00367C0D" w:rsidP="00C81FF7">
            <w:pPr>
              <w:widowControl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2A3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химия</w:t>
            </w:r>
          </w:p>
        </w:tc>
        <w:tc>
          <w:tcPr>
            <w:tcW w:w="7789" w:type="dxa"/>
          </w:tcPr>
          <w:p w:rsidR="00367C0D" w:rsidRPr="002A3F9A" w:rsidRDefault="00367C0D" w:rsidP="00C81FF7">
            <w:pPr>
              <w:widowControl/>
              <w:tabs>
                <w:tab w:val="left" w:pos="93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2A3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периодическая система химических элементов Д.И. Менделеева; </w:t>
            </w:r>
          </w:p>
          <w:p w:rsidR="00367C0D" w:rsidRPr="002A3F9A" w:rsidRDefault="00367C0D" w:rsidP="00C81FF7">
            <w:pPr>
              <w:widowControl/>
              <w:tabs>
                <w:tab w:val="left" w:pos="93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2A3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таблица растворимости солей, кислот и оснований в воде; электрохимический ряд напряжений металлов</w:t>
            </w:r>
          </w:p>
          <w:p w:rsidR="00367C0D" w:rsidRPr="002A3F9A" w:rsidRDefault="00367C0D" w:rsidP="00C81FF7">
            <w:pPr>
              <w:widowControl/>
              <w:tabs>
                <w:tab w:val="left" w:pos="93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eastAsia="en-US" w:bidi="ar-SA"/>
              </w:rPr>
            </w:pPr>
            <w:r w:rsidRPr="002A3F9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eastAsia="en-US" w:bidi="ar-SA"/>
              </w:rPr>
              <w:t xml:space="preserve">(в комплекте </w:t>
            </w:r>
            <w:proofErr w:type="gramStart"/>
            <w:r w:rsidRPr="002A3F9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eastAsia="en-US" w:bidi="ar-SA"/>
              </w:rPr>
              <w:t>с</w:t>
            </w:r>
            <w:proofErr w:type="gramEnd"/>
            <w:r w:rsidRPr="002A3F9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eastAsia="en-US" w:bidi="ar-SA"/>
              </w:rPr>
              <w:t xml:space="preserve"> КИМ)</w:t>
            </w:r>
          </w:p>
          <w:p w:rsidR="00367C0D" w:rsidRPr="002A3F9A" w:rsidRDefault="00367C0D" w:rsidP="00C81FF7">
            <w:pPr>
              <w:widowControl/>
              <w:tabs>
                <w:tab w:val="left" w:pos="93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eastAsia="en-US" w:bidi="ar-SA"/>
              </w:rPr>
            </w:pPr>
            <w:r w:rsidRPr="002A3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непрограммируемый калькулятор</w:t>
            </w:r>
          </w:p>
        </w:tc>
      </w:tr>
      <w:tr w:rsidR="00367C0D" w:rsidRPr="002A3F9A" w:rsidTr="00C81FF7">
        <w:trPr>
          <w:trHeight w:val="891"/>
          <w:jc w:val="center"/>
        </w:trPr>
        <w:tc>
          <w:tcPr>
            <w:tcW w:w="1866" w:type="dxa"/>
          </w:tcPr>
          <w:p w:rsidR="00367C0D" w:rsidRPr="002A3F9A" w:rsidRDefault="00367C0D" w:rsidP="00C81FF7">
            <w:pPr>
              <w:widowControl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2A3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биология</w:t>
            </w:r>
          </w:p>
        </w:tc>
        <w:tc>
          <w:tcPr>
            <w:tcW w:w="7789" w:type="dxa"/>
          </w:tcPr>
          <w:p w:rsidR="00367C0D" w:rsidRPr="002A3F9A" w:rsidRDefault="00367C0D" w:rsidP="00C81FF7">
            <w:pPr>
              <w:widowControl/>
              <w:tabs>
                <w:tab w:val="left" w:pos="93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2A3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линейка для проведения измерений при выполнении заданий с рисунками;</w:t>
            </w:r>
          </w:p>
          <w:p w:rsidR="00367C0D" w:rsidRPr="002A3F9A" w:rsidRDefault="00367C0D" w:rsidP="00C81FF7">
            <w:pPr>
              <w:widowControl/>
              <w:tabs>
                <w:tab w:val="left" w:pos="93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  <w:r w:rsidRPr="002A3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непрограммируемый калькулятор</w:t>
            </w:r>
          </w:p>
        </w:tc>
      </w:tr>
      <w:tr w:rsidR="00367C0D" w:rsidRPr="002A3F9A" w:rsidTr="00C81FF7">
        <w:trPr>
          <w:trHeight w:val="668"/>
          <w:jc w:val="center"/>
        </w:trPr>
        <w:tc>
          <w:tcPr>
            <w:tcW w:w="1866" w:type="dxa"/>
          </w:tcPr>
          <w:p w:rsidR="00367C0D" w:rsidRPr="002A3F9A" w:rsidRDefault="00367C0D" w:rsidP="00C81FF7">
            <w:pPr>
              <w:widowControl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2A3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литература</w:t>
            </w:r>
          </w:p>
        </w:tc>
        <w:tc>
          <w:tcPr>
            <w:tcW w:w="7789" w:type="dxa"/>
          </w:tcPr>
          <w:p w:rsidR="00367C0D" w:rsidRPr="002A3F9A" w:rsidRDefault="00367C0D" w:rsidP="00C81FF7">
            <w:pPr>
              <w:widowControl/>
              <w:tabs>
                <w:tab w:val="left" w:pos="93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2A3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орфографические словари, </w:t>
            </w:r>
            <w:r w:rsidRPr="002A3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полные тексты художественных произведений и сборники лирики, в которых не должно быть вступительных статей и комментариев (предоставляются ОО)</w:t>
            </w:r>
          </w:p>
        </w:tc>
      </w:tr>
      <w:tr w:rsidR="00367C0D" w:rsidRPr="002A3F9A" w:rsidTr="00C81FF7">
        <w:trPr>
          <w:trHeight w:val="70"/>
          <w:jc w:val="center"/>
        </w:trPr>
        <w:tc>
          <w:tcPr>
            <w:tcW w:w="1866" w:type="dxa"/>
          </w:tcPr>
          <w:p w:rsidR="00367C0D" w:rsidRPr="002A3F9A" w:rsidRDefault="00367C0D" w:rsidP="00C81FF7">
            <w:pPr>
              <w:widowControl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2A3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география</w:t>
            </w:r>
          </w:p>
        </w:tc>
        <w:tc>
          <w:tcPr>
            <w:tcW w:w="7789" w:type="dxa"/>
          </w:tcPr>
          <w:p w:rsidR="00367C0D" w:rsidRPr="002A3F9A" w:rsidRDefault="00367C0D" w:rsidP="00C81FF7">
            <w:pPr>
              <w:widowControl/>
              <w:tabs>
                <w:tab w:val="left" w:pos="93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2A3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географические атласы для 7-9 классов для решения практических заданий (</w:t>
            </w:r>
            <w:r w:rsidRPr="002A3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предоставляются ОО</w:t>
            </w:r>
            <w:r w:rsidRPr="002A3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);</w:t>
            </w:r>
          </w:p>
          <w:p w:rsidR="00367C0D" w:rsidRPr="002A3F9A" w:rsidRDefault="00367C0D" w:rsidP="00C81FF7">
            <w:pPr>
              <w:widowControl/>
              <w:tabs>
                <w:tab w:val="left" w:pos="93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2A3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линейка для измерений расстояний по топографической карте;</w:t>
            </w:r>
          </w:p>
          <w:p w:rsidR="00367C0D" w:rsidRPr="002A3F9A" w:rsidRDefault="00367C0D" w:rsidP="00C81FF7">
            <w:pPr>
              <w:widowControl/>
              <w:tabs>
                <w:tab w:val="left" w:pos="93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2A3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непрограммируемый калькулятор</w:t>
            </w:r>
          </w:p>
        </w:tc>
      </w:tr>
      <w:tr w:rsidR="00367C0D" w:rsidRPr="002A3F9A" w:rsidTr="00C81FF7">
        <w:trPr>
          <w:jc w:val="center"/>
        </w:trPr>
        <w:tc>
          <w:tcPr>
            <w:tcW w:w="1866" w:type="dxa"/>
          </w:tcPr>
          <w:p w:rsidR="00367C0D" w:rsidRPr="002A3F9A" w:rsidRDefault="00367C0D" w:rsidP="00C81FF7">
            <w:pPr>
              <w:widowControl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2A3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иностранные языки</w:t>
            </w:r>
          </w:p>
        </w:tc>
        <w:tc>
          <w:tcPr>
            <w:tcW w:w="7789" w:type="dxa"/>
          </w:tcPr>
          <w:p w:rsidR="00367C0D" w:rsidRPr="002A3F9A" w:rsidRDefault="00367C0D" w:rsidP="00C81FF7">
            <w:pPr>
              <w:widowControl/>
              <w:tabs>
                <w:tab w:val="left" w:pos="93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2A3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технические средства, обеспечивающие воспроизведение аудиозаписей содержащихся на электронных носителях, для выполнения заданий раздела «</w:t>
            </w:r>
            <w:proofErr w:type="spellStart"/>
            <w:r w:rsidRPr="002A3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Аудирование</w:t>
            </w:r>
            <w:proofErr w:type="spellEnd"/>
            <w:r w:rsidRPr="002A3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»</w:t>
            </w:r>
          </w:p>
        </w:tc>
      </w:tr>
      <w:tr w:rsidR="00367C0D" w:rsidRPr="002A3F9A" w:rsidTr="00C81FF7">
        <w:trPr>
          <w:trHeight w:val="79"/>
          <w:jc w:val="center"/>
        </w:trPr>
        <w:tc>
          <w:tcPr>
            <w:tcW w:w="1866" w:type="dxa"/>
          </w:tcPr>
          <w:p w:rsidR="00367C0D" w:rsidRPr="002A3F9A" w:rsidRDefault="00367C0D" w:rsidP="00C81FF7">
            <w:pPr>
              <w:widowControl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2A3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информатика и ИКТ</w:t>
            </w:r>
          </w:p>
        </w:tc>
        <w:tc>
          <w:tcPr>
            <w:tcW w:w="7789" w:type="dxa"/>
          </w:tcPr>
          <w:p w:rsidR="00367C0D" w:rsidRPr="002A3F9A" w:rsidRDefault="00367C0D" w:rsidP="00C81FF7">
            <w:pPr>
              <w:widowControl/>
              <w:tabs>
                <w:tab w:val="left" w:pos="93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  <w:r w:rsidRPr="002A3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компьютерная техника, не имеющая доступа к сети «Интернет»; специальное программного обеспечение</w:t>
            </w:r>
          </w:p>
        </w:tc>
      </w:tr>
    </w:tbl>
    <w:p w:rsidR="006D2A87" w:rsidRDefault="006D2A87"/>
    <w:sectPr w:rsidR="006D2A87" w:rsidSect="006D2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C0D" w:rsidRDefault="00367C0D" w:rsidP="00367C0D">
      <w:r>
        <w:separator/>
      </w:r>
    </w:p>
  </w:endnote>
  <w:endnote w:type="continuationSeparator" w:id="0">
    <w:p w:rsidR="00367C0D" w:rsidRDefault="00367C0D" w:rsidP="00367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C0D" w:rsidRDefault="00367C0D" w:rsidP="00367C0D">
      <w:r>
        <w:separator/>
      </w:r>
    </w:p>
  </w:footnote>
  <w:footnote w:type="continuationSeparator" w:id="0">
    <w:p w:rsidR="00367C0D" w:rsidRDefault="00367C0D" w:rsidP="00367C0D">
      <w:r>
        <w:continuationSeparator/>
      </w:r>
    </w:p>
  </w:footnote>
  <w:footnote w:id="1">
    <w:p w:rsidR="00367C0D" w:rsidRDefault="00367C0D" w:rsidP="00367C0D">
      <w:pPr>
        <w:pStyle w:val="a3"/>
      </w:pPr>
      <w:r>
        <w:rPr>
          <w:rStyle w:val="a5"/>
        </w:rPr>
        <w:footnoteRef/>
      </w:r>
      <w:r>
        <w:t>Н</w:t>
      </w:r>
      <w:r w:rsidRPr="002473D5">
        <w:t>епрограммируемый калькулятор</w:t>
      </w:r>
      <w:r>
        <w:t>: обеспечивает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>
        <w:t>sin</w:t>
      </w:r>
      <w:proofErr w:type="spellEnd"/>
      <w:r>
        <w:t xml:space="preserve">, </w:t>
      </w:r>
      <w:proofErr w:type="spellStart"/>
      <w:r>
        <w:t>cos</w:t>
      </w:r>
      <w:proofErr w:type="spellEnd"/>
      <w:r>
        <w:t xml:space="preserve">, </w:t>
      </w:r>
      <w:proofErr w:type="spellStart"/>
      <w:r>
        <w:t>tg</w:t>
      </w:r>
      <w:proofErr w:type="spellEnd"/>
      <w:r>
        <w:t xml:space="preserve">, </w:t>
      </w:r>
      <w:proofErr w:type="spellStart"/>
      <w:r>
        <w:t>ctg</w:t>
      </w:r>
      <w:proofErr w:type="spellEnd"/>
      <w:r>
        <w:t xml:space="preserve">, </w:t>
      </w:r>
      <w:proofErr w:type="spellStart"/>
      <w:r>
        <w:t>arcsin</w:t>
      </w:r>
      <w:proofErr w:type="spellEnd"/>
      <w:r>
        <w:t xml:space="preserve">, </w:t>
      </w:r>
      <w:proofErr w:type="spellStart"/>
      <w:r>
        <w:t>arccos</w:t>
      </w:r>
      <w:proofErr w:type="spellEnd"/>
      <w:r>
        <w:t xml:space="preserve">, </w:t>
      </w:r>
      <w:proofErr w:type="spellStart"/>
      <w:r>
        <w:t>arctg</w:t>
      </w:r>
      <w:proofErr w:type="spellEnd"/>
      <w:r>
        <w:t xml:space="preserve">) и не осуществляет функции средства связи, хранилища базы данных и не имеет доступа к сетям передачи данных (в том числе к сети "Интернет").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C0D"/>
    <w:rsid w:val="00367C0D"/>
    <w:rsid w:val="006D2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7C0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67C0D"/>
    <w:pPr>
      <w:widowControl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uiPriority w:val="99"/>
    <w:rsid w:val="00367C0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367C0D"/>
    <w:rPr>
      <w:rFonts w:ascii="Times New Roman" w:hAnsi="Times New Roman" w:cs="Times New Roman"/>
      <w:sz w:val="22"/>
      <w:szCs w:val="22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2021-04-21T13:29:00Z</dcterms:created>
  <dcterms:modified xsi:type="dcterms:W3CDTF">2021-04-21T13:30:00Z</dcterms:modified>
</cp:coreProperties>
</file>